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DC" w:rsidRDefault="00600D45">
      <w:r>
        <w:t xml:space="preserve">Directions: </w:t>
      </w:r>
      <w:r w:rsidR="00884F03">
        <w:t xml:space="preserve"> L</w:t>
      </w:r>
      <w:r w:rsidR="006C6A23">
        <w:t>ist wh</w:t>
      </w:r>
      <w:r w:rsidR="0049436C">
        <w:t xml:space="preserve">ich hand tool </w:t>
      </w:r>
      <w:r w:rsidR="003A6F2C">
        <w:t>category</w:t>
      </w:r>
      <w:r w:rsidR="0049436C">
        <w:t xml:space="preserve"> to which it belongs and which specific tool it is most like. Then </w:t>
      </w:r>
      <w:r w:rsidR="00241A58">
        <w:t xml:space="preserve"> list the similarities between it and its match</w:t>
      </w:r>
      <w:r w:rsidR="0012168B">
        <w:t xml:space="preserve"> as well as </w:t>
      </w:r>
      <w:r w:rsidR="00241A58">
        <w:t>list differences between it and the</w:t>
      </w:r>
      <w:r w:rsidR="0012168B">
        <w:t xml:space="preserve"> remaining tools, in the</w:t>
      </w:r>
      <w:r w:rsidR="00241A58">
        <w:t xml:space="preserve"> chosen </w:t>
      </w:r>
      <w:r w:rsidR="003A6F2C">
        <w:t>category</w:t>
      </w:r>
      <w:r w:rsidR="0012168B">
        <w:t>,</w:t>
      </w:r>
      <w:r w:rsidR="00241A58">
        <w:t xml:space="preserve"> it is not like.</w:t>
      </w:r>
    </w:p>
    <w:p w:rsidR="003A6F2C" w:rsidRDefault="008142DC">
      <w:r>
        <w:rPr>
          <w:noProof/>
        </w:rPr>
        <w:pict>
          <v:rect id="_x0000_s1026" style="position:absolute;margin-left:-12pt;margin-top:205.95pt;width:456pt;height:41.15pt;z-index:251658240" strokecolor="white [3212]"/>
        </w:pict>
      </w:r>
      <w:r>
        <w:rPr>
          <w:noProof/>
        </w:rPr>
        <w:drawing>
          <wp:inline distT="0" distB="0" distL="0" distR="0">
            <wp:extent cx="4150179" cy="3057143"/>
            <wp:effectExtent l="19050" t="0" r="2721" b="0"/>
            <wp:docPr id="1" name="Picture 1" descr="http://thumbs.dreamstime.com/z/antique-carpenter-s-boxwood-folding-rule-th-century-white-background-48577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antique-carpenter-s-boxwood-folding-rule-th-century-white-background-48577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086" cy="3057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F2C" w:rsidRDefault="003A6F2C">
      <w:r>
        <w:t>Category-</w:t>
      </w:r>
    </w:p>
    <w:p w:rsidR="003A6F2C" w:rsidRDefault="003A6F2C">
      <w:r>
        <w:t>Specific tool-</w:t>
      </w:r>
    </w:p>
    <w:p w:rsidR="003A6F2C" w:rsidRDefault="003A6F2C">
      <w:r>
        <w:t>Similarities-</w:t>
      </w:r>
    </w:p>
    <w:p w:rsidR="00C64471" w:rsidRDefault="00E25156">
      <w:r>
        <w:t xml:space="preserve">Differences- </w:t>
      </w:r>
    </w:p>
    <w:p w:rsidR="003A6F2C" w:rsidRDefault="00C64471">
      <w:r>
        <w:tab/>
      </w:r>
      <w:r w:rsidR="00E25156">
        <w:t>Tool</w:t>
      </w:r>
      <w:r>
        <w:t xml:space="preserve"> name______________ Differences_____________________________________</w:t>
      </w:r>
    </w:p>
    <w:p w:rsidR="00C64471" w:rsidRPr="00C64471" w:rsidRDefault="00C64471" w:rsidP="00C64471">
      <w:r>
        <w:tab/>
      </w:r>
      <w:r w:rsidRPr="00C64471">
        <w:t>Tool name______________ Differences_____________________________________</w:t>
      </w:r>
    </w:p>
    <w:p w:rsidR="008142DC" w:rsidRPr="008142DC" w:rsidRDefault="008142DC" w:rsidP="008142DC">
      <w:r w:rsidRPr="008142DC">
        <w:tab/>
        <w:t>Tool name______________ Differences_____________________________________</w:t>
      </w:r>
    </w:p>
    <w:p w:rsidR="008142DC" w:rsidRPr="008142DC" w:rsidRDefault="008142DC" w:rsidP="008142DC">
      <w:r w:rsidRPr="008142DC">
        <w:tab/>
        <w:t>Tool name______________ Differences_____________________________________</w:t>
      </w:r>
    </w:p>
    <w:p w:rsidR="008142DC" w:rsidRPr="008142DC" w:rsidRDefault="008142DC" w:rsidP="008142DC">
      <w:r w:rsidRPr="008142DC">
        <w:tab/>
        <w:t>Tool name______________ Differences_____________________________________</w:t>
      </w:r>
    </w:p>
    <w:p w:rsidR="003A6F2C" w:rsidRDefault="003A6F2C"/>
    <w:p w:rsidR="00BA7759" w:rsidRDefault="00BA7759"/>
    <w:p w:rsidR="00D73366" w:rsidRDefault="00D73366" w:rsidP="008142DC">
      <w:r>
        <w:rPr>
          <w:noProof/>
        </w:rPr>
        <w:lastRenderedPageBreak/>
        <w:drawing>
          <wp:inline distT="0" distB="0" distL="0" distR="0">
            <wp:extent cx="2560864" cy="1920572"/>
            <wp:effectExtent l="19050" t="0" r="0" b="0"/>
            <wp:docPr id="4" name="Picture 4" descr="http://www.sibbons.co.uk/shopimages/products/thumbnails/FSCX5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ibbons.co.uk/shopimages/products/thumbnails/FSCX55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806" cy="1920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DC" w:rsidRPr="008142DC" w:rsidRDefault="008142DC" w:rsidP="008142DC">
      <w:r w:rsidRPr="008142DC">
        <w:t>Category-</w:t>
      </w:r>
    </w:p>
    <w:p w:rsidR="008142DC" w:rsidRPr="008142DC" w:rsidRDefault="008142DC" w:rsidP="008142DC">
      <w:r w:rsidRPr="008142DC">
        <w:t>Specific tool-</w:t>
      </w:r>
    </w:p>
    <w:p w:rsidR="008142DC" w:rsidRPr="008142DC" w:rsidRDefault="008142DC" w:rsidP="008142DC">
      <w:r w:rsidRPr="008142DC">
        <w:t>Similarities-</w:t>
      </w:r>
    </w:p>
    <w:p w:rsidR="008142DC" w:rsidRPr="008142DC" w:rsidRDefault="008142DC" w:rsidP="008142DC">
      <w:r w:rsidRPr="008142DC">
        <w:t xml:space="preserve">Differences- </w:t>
      </w:r>
    </w:p>
    <w:p w:rsidR="008142DC" w:rsidRPr="008142DC" w:rsidRDefault="008142DC" w:rsidP="008142DC">
      <w:r w:rsidRPr="008142DC">
        <w:tab/>
        <w:t>Tool name______________ Differences_____________________________________</w:t>
      </w:r>
    </w:p>
    <w:p w:rsidR="008142DC" w:rsidRPr="008142DC" w:rsidRDefault="008142DC" w:rsidP="008142DC">
      <w:r w:rsidRPr="008142DC">
        <w:tab/>
        <w:t>Tool name______________ Differences_____________________________________</w:t>
      </w:r>
    </w:p>
    <w:p w:rsidR="008142DC" w:rsidRPr="008142DC" w:rsidRDefault="008142DC" w:rsidP="008142DC">
      <w:r w:rsidRPr="008142DC">
        <w:tab/>
        <w:t>Tool name______________ Differences_____________________________________</w:t>
      </w:r>
    </w:p>
    <w:p w:rsidR="008142DC" w:rsidRPr="008142DC" w:rsidRDefault="008142DC" w:rsidP="008142DC">
      <w:r w:rsidRPr="008142DC">
        <w:tab/>
        <w:t>Tool name______________ Differences_____________________________________</w:t>
      </w:r>
    </w:p>
    <w:p w:rsidR="008142DC" w:rsidRDefault="008142DC" w:rsidP="008142DC">
      <w:r w:rsidRPr="008142DC">
        <w:tab/>
        <w:t>Tool name______________ Differences_____________________________________</w:t>
      </w:r>
    </w:p>
    <w:p w:rsidR="00627DAC" w:rsidRDefault="00627DAC" w:rsidP="008142DC"/>
    <w:p w:rsidR="00627DAC" w:rsidRPr="008142DC" w:rsidRDefault="00627DAC" w:rsidP="008142DC"/>
    <w:p w:rsidR="008142DC" w:rsidRDefault="00F942F1">
      <w:r>
        <w:rPr>
          <w:noProof/>
        </w:rPr>
        <w:lastRenderedPageBreak/>
        <w:drawing>
          <wp:inline distT="0" distB="0" distL="0" distR="0">
            <wp:extent cx="3810000" cy="3810000"/>
            <wp:effectExtent l="19050" t="0" r="0" b="0"/>
            <wp:docPr id="7" name="Picture 7" descr="http://www.homedepot.com/catalog/productImages/400/a8/a80ed657-8851-4da9-a2e6-3ed35da271d5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medepot.com/catalog/productImages/400/a8/a80ed657-8851-4da9-a2e6-3ed35da271d5_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366" w:rsidRPr="00D73366" w:rsidRDefault="00D73366" w:rsidP="00D73366">
      <w:r w:rsidRPr="00D73366">
        <w:t>Category-</w:t>
      </w:r>
    </w:p>
    <w:p w:rsidR="00D73366" w:rsidRPr="00D73366" w:rsidRDefault="00D73366" w:rsidP="00D73366">
      <w:r w:rsidRPr="00D73366">
        <w:t>Specific tool-</w:t>
      </w:r>
    </w:p>
    <w:p w:rsidR="00D73366" w:rsidRPr="00D73366" w:rsidRDefault="00D73366" w:rsidP="00D73366">
      <w:r w:rsidRPr="00D73366">
        <w:t>Similarities-</w:t>
      </w:r>
    </w:p>
    <w:p w:rsidR="00D73366" w:rsidRPr="00D73366" w:rsidRDefault="00D73366" w:rsidP="00D73366">
      <w:r w:rsidRPr="00D73366">
        <w:t xml:space="preserve">Differences- </w:t>
      </w:r>
    </w:p>
    <w:p w:rsidR="00D73366" w:rsidRPr="00D73366" w:rsidRDefault="00D73366" w:rsidP="00D73366">
      <w:r w:rsidRPr="00D73366">
        <w:tab/>
        <w:t>Tool name______________ Differences_____________________________________</w:t>
      </w:r>
    </w:p>
    <w:p w:rsidR="00D73366" w:rsidRPr="00D73366" w:rsidRDefault="00D73366" w:rsidP="00D73366">
      <w:r w:rsidRPr="00D73366">
        <w:tab/>
        <w:t>Tool name______________ Differences_____________________________________</w:t>
      </w:r>
    </w:p>
    <w:p w:rsidR="00D73366" w:rsidRPr="00D73366" w:rsidRDefault="00D73366" w:rsidP="00D73366">
      <w:r w:rsidRPr="00D73366">
        <w:tab/>
        <w:t>Tool name______________ Differences_____________________________________</w:t>
      </w:r>
    </w:p>
    <w:p w:rsidR="00D73366" w:rsidRPr="00D73366" w:rsidRDefault="00D73366" w:rsidP="00D73366">
      <w:r w:rsidRPr="00D73366">
        <w:tab/>
        <w:t>Tool name______________ Differences_____________________________________</w:t>
      </w:r>
    </w:p>
    <w:p w:rsidR="00D73366" w:rsidRPr="00D73366" w:rsidRDefault="00D73366" w:rsidP="00D73366">
      <w:r w:rsidRPr="00D73366">
        <w:tab/>
        <w:t>Tool name______________ Differences_____________________________________</w:t>
      </w:r>
    </w:p>
    <w:p w:rsidR="00627DAC" w:rsidRDefault="00627DAC" w:rsidP="00627DAC"/>
    <w:p w:rsidR="00627DAC" w:rsidRDefault="00627DAC" w:rsidP="00627DAC"/>
    <w:p w:rsidR="00627DAC" w:rsidRDefault="00627DAC" w:rsidP="00627DAC"/>
    <w:p w:rsidR="00627DAC" w:rsidRDefault="00627DAC" w:rsidP="00627DAC"/>
    <w:p w:rsidR="00627DAC" w:rsidRDefault="00627DAC" w:rsidP="00627DAC"/>
    <w:p w:rsidR="00627DAC" w:rsidRDefault="00627DAC" w:rsidP="00627DAC"/>
    <w:p w:rsidR="00627DAC" w:rsidRDefault="00627DAC" w:rsidP="00627DAC"/>
    <w:p w:rsidR="00627DAC" w:rsidRDefault="00627DAC" w:rsidP="00627DAC">
      <w:r>
        <w:rPr>
          <w:noProof/>
        </w:rPr>
        <w:lastRenderedPageBreak/>
        <w:drawing>
          <wp:inline distT="0" distB="0" distL="0" distR="0">
            <wp:extent cx="5617210" cy="3613785"/>
            <wp:effectExtent l="19050" t="0" r="2540" b="0"/>
            <wp:docPr id="10" name="Picture 10" descr="http://toolguyd.com/blog/wp-content/uploads/2014/06/Milwaukee-Fast-Release-Locking-Pl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oolguyd.com/blog/wp-content/uploads/2014/06/Milwaukee-Fast-Release-Locking-Plie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361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DAC" w:rsidRPr="00627DAC" w:rsidRDefault="00627DAC" w:rsidP="00627DAC">
      <w:r w:rsidRPr="00627DAC">
        <w:t>Category-</w:t>
      </w:r>
    </w:p>
    <w:p w:rsidR="00627DAC" w:rsidRPr="00627DAC" w:rsidRDefault="00627DAC" w:rsidP="00627DAC">
      <w:r w:rsidRPr="00627DAC">
        <w:t>Specific tool-</w:t>
      </w:r>
    </w:p>
    <w:p w:rsidR="00627DAC" w:rsidRPr="00627DAC" w:rsidRDefault="00627DAC" w:rsidP="00627DAC">
      <w:r w:rsidRPr="00627DAC">
        <w:t>Similarities-</w:t>
      </w:r>
    </w:p>
    <w:p w:rsidR="00627DAC" w:rsidRPr="00627DAC" w:rsidRDefault="00627DAC" w:rsidP="00627DAC">
      <w:r w:rsidRPr="00627DAC">
        <w:t xml:space="preserve">Differences- </w:t>
      </w:r>
    </w:p>
    <w:p w:rsidR="00627DAC" w:rsidRPr="00627DAC" w:rsidRDefault="00627DAC" w:rsidP="00627DAC">
      <w:r w:rsidRPr="00627DAC">
        <w:tab/>
        <w:t>Tool name______________ Differences_____________________________________</w:t>
      </w:r>
    </w:p>
    <w:p w:rsidR="00627DAC" w:rsidRPr="00627DAC" w:rsidRDefault="00627DAC" w:rsidP="00627DAC">
      <w:r w:rsidRPr="00627DAC">
        <w:tab/>
        <w:t>Tool name______________ Differences_____________________________________</w:t>
      </w:r>
    </w:p>
    <w:p w:rsidR="00627DAC" w:rsidRPr="00627DAC" w:rsidRDefault="00627DAC" w:rsidP="00627DAC">
      <w:r w:rsidRPr="00627DAC">
        <w:tab/>
        <w:t>Tool name______________ Differences_____________________________________</w:t>
      </w:r>
    </w:p>
    <w:p w:rsidR="00627DAC" w:rsidRPr="00627DAC" w:rsidRDefault="00627DAC" w:rsidP="00627DAC">
      <w:r w:rsidRPr="00627DAC">
        <w:tab/>
        <w:t>Tool name______________ Differences_____________________________________</w:t>
      </w:r>
    </w:p>
    <w:p w:rsidR="00627DAC" w:rsidRPr="00627DAC" w:rsidRDefault="00627DAC" w:rsidP="00627DAC">
      <w:r w:rsidRPr="00627DAC">
        <w:tab/>
        <w:t>Tool name______________ Differences_____________________________________</w:t>
      </w:r>
    </w:p>
    <w:p w:rsidR="00D73366" w:rsidRDefault="00D73366"/>
    <w:p w:rsidR="00627DAC" w:rsidRDefault="00627DAC"/>
    <w:p w:rsidR="00627DAC" w:rsidRDefault="00627DAC"/>
    <w:p w:rsidR="00627DAC" w:rsidRDefault="00627DAC"/>
    <w:p w:rsidR="00627DAC" w:rsidRDefault="00627DAC"/>
    <w:p w:rsidR="00627DAC" w:rsidRDefault="00627DAC"/>
    <w:p w:rsidR="00627DAC" w:rsidRDefault="00627DAC"/>
    <w:p w:rsidR="00627DAC" w:rsidRDefault="00627DAC"/>
    <w:p w:rsidR="00627DAC" w:rsidRDefault="002519E4">
      <w:r>
        <w:rPr>
          <w:noProof/>
        </w:rPr>
        <w:lastRenderedPageBreak/>
        <w:drawing>
          <wp:inline distT="0" distB="0" distL="0" distR="0">
            <wp:extent cx="4049395" cy="4049395"/>
            <wp:effectExtent l="19050" t="0" r="8255" b="0"/>
            <wp:docPr id="13" name="Picture 13" descr="http://www.snappytools.com/wp-content/uploads/2014/09/WPDriverBitintoChu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nappytools.com/wp-content/uploads/2014/09/WPDriverBitintoChuc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404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9E4" w:rsidRDefault="002519E4" w:rsidP="002519E4"/>
    <w:p w:rsidR="002519E4" w:rsidRPr="002519E4" w:rsidRDefault="002519E4" w:rsidP="002519E4">
      <w:r w:rsidRPr="002519E4">
        <w:t>Category-</w:t>
      </w:r>
    </w:p>
    <w:p w:rsidR="002519E4" w:rsidRPr="002519E4" w:rsidRDefault="002519E4" w:rsidP="002519E4">
      <w:r w:rsidRPr="002519E4">
        <w:t>Specific tool-</w:t>
      </w:r>
    </w:p>
    <w:p w:rsidR="002519E4" w:rsidRPr="002519E4" w:rsidRDefault="002519E4" w:rsidP="002519E4">
      <w:r w:rsidRPr="002519E4">
        <w:t>Similarities-</w:t>
      </w:r>
    </w:p>
    <w:p w:rsidR="002519E4" w:rsidRPr="002519E4" w:rsidRDefault="002519E4" w:rsidP="002519E4">
      <w:r w:rsidRPr="002519E4">
        <w:t xml:space="preserve">Differences- </w:t>
      </w:r>
    </w:p>
    <w:p w:rsidR="002519E4" w:rsidRPr="002519E4" w:rsidRDefault="002519E4" w:rsidP="002519E4">
      <w:r w:rsidRPr="002519E4">
        <w:tab/>
        <w:t>Tool name______________ Differences_____________________________________</w:t>
      </w:r>
    </w:p>
    <w:p w:rsidR="002519E4" w:rsidRPr="002519E4" w:rsidRDefault="002519E4" w:rsidP="002519E4">
      <w:r w:rsidRPr="002519E4">
        <w:tab/>
        <w:t>Tool name______________ Differences_____________________________________</w:t>
      </w:r>
    </w:p>
    <w:p w:rsidR="002519E4" w:rsidRPr="002519E4" w:rsidRDefault="002519E4" w:rsidP="002519E4">
      <w:r w:rsidRPr="002519E4">
        <w:tab/>
        <w:t>Tool name______________ Differences_____________________________________</w:t>
      </w:r>
    </w:p>
    <w:p w:rsidR="002519E4" w:rsidRPr="002519E4" w:rsidRDefault="002519E4" w:rsidP="002519E4">
      <w:r w:rsidRPr="002519E4">
        <w:tab/>
        <w:t>Tool name______________ Differences_____________________________________</w:t>
      </w:r>
    </w:p>
    <w:p w:rsidR="002519E4" w:rsidRPr="002519E4" w:rsidRDefault="002519E4" w:rsidP="002519E4">
      <w:r w:rsidRPr="002519E4">
        <w:tab/>
        <w:t>Tool name______________ Differences_____________________________________</w:t>
      </w:r>
    </w:p>
    <w:p w:rsidR="002519E4" w:rsidRDefault="002519E4"/>
    <w:p w:rsidR="00DA2492" w:rsidRDefault="00DA2492"/>
    <w:p w:rsidR="00DA2492" w:rsidRDefault="00DA2492"/>
    <w:p w:rsidR="00DA2492" w:rsidRDefault="00DA2492"/>
    <w:p w:rsidR="00DA2492" w:rsidRDefault="00DA2492"/>
    <w:p w:rsidR="00DA2492" w:rsidRDefault="00DA2492">
      <w:r>
        <w:rPr>
          <w:noProof/>
        </w:rPr>
        <w:lastRenderedPageBreak/>
        <w:drawing>
          <wp:inline distT="0" distB="0" distL="0" distR="0">
            <wp:extent cx="4049395" cy="4049395"/>
            <wp:effectExtent l="19050" t="0" r="8255" b="0"/>
            <wp:docPr id="16" name="Picture 16" descr="http://g01.a.alicdn.com/kf/HTB1tKN_KXXXXXbzXXXXq6xXFXXXD/1pcs-4-Way-Rasp-font-b-File-b-font-20cm-font-b-Handy-b-font-Jewel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01.a.alicdn.com/kf/HTB1tKN_KXXXXXbzXXXXq6xXFXXXD/1pcs-4-Way-Rasp-font-b-File-b-font-20cm-font-b-Handy-b-font-Jeweler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404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492" w:rsidRPr="00DA2492" w:rsidRDefault="00DA2492" w:rsidP="00DA2492">
      <w:r w:rsidRPr="00DA2492">
        <w:t>Category-</w:t>
      </w:r>
    </w:p>
    <w:p w:rsidR="00DA2492" w:rsidRPr="00DA2492" w:rsidRDefault="00DA2492" w:rsidP="00DA2492">
      <w:r w:rsidRPr="00DA2492">
        <w:t>Specific tool-</w:t>
      </w:r>
    </w:p>
    <w:p w:rsidR="00DA2492" w:rsidRPr="00DA2492" w:rsidRDefault="00DA2492" w:rsidP="00DA2492">
      <w:r w:rsidRPr="00DA2492">
        <w:t>Similarities-</w:t>
      </w:r>
    </w:p>
    <w:p w:rsidR="00DA2492" w:rsidRPr="00DA2492" w:rsidRDefault="00DA2492" w:rsidP="00DA2492">
      <w:r w:rsidRPr="00DA2492">
        <w:t xml:space="preserve">Differences- </w:t>
      </w:r>
    </w:p>
    <w:p w:rsidR="00DA2492" w:rsidRPr="00DA2492" w:rsidRDefault="00DA2492" w:rsidP="00DA2492">
      <w:r w:rsidRPr="00DA2492">
        <w:tab/>
        <w:t>Tool name______________ Differences_____________________________________</w:t>
      </w:r>
    </w:p>
    <w:p w:rsidR="00DA2492" w:rsidRPr="00DA2492" w:rsidRDefault="00DA2492" w:rsidP="00DA2492">
      <w:r w:rsidRPr="00DA2492">
        <w:tab/>
        <w:t>Tool name______________ Differences_____________________________________</w:t>
      </w:r>
    </w:p>
    <w:p w:rsidR="00DA2492" w:rsidRPr="00DA2492" w:rsidRDefault="00DA2492" w:rsidP="00DA2492">
      <w:r w:rsidRPr="00DA2492">
        <w:tab/>
        <w:t>Tool name______________ Differences_____________________________________</w:t>
      </w:r>
    </w:p>
    <w:p w:rsidR="00DA2492" w:rsidRPr="00DA2492" w:rsidRDefault="00DA2492" w:rsidP="00DA2492">
      <w:r w:rsidRPr="00DA2492">
        <w:tab/>
        <w:t>Tool name______________ Differences_____________________________________</w:t>
      </w:r>
    </w:p>
    <w:p w:rsidR="00DA2492" w:rsidRPr="00DA2492" w:rsidRDefault="00DA2492" w:rsidP="00DA2492">
      <w:r w:rsidRPr="00DA2492">
        <w:tab/>
        <w:t>Tool name______________ Differences_____________________________________</w:t>
      </w:r>
    </w:p>
    <w:p w:rsidR="00DA2492" w:rsidRDefault="00DA2492"/>
    <w:sectPr w:rsidR="00DA2492" w:rsidSect="00D73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8B6" w:rsidRDefault="00E958B6" w:rsidP="00D73366">
      <w:pPr>
        <w:spacing w:after="0" w:line="240" w:lineRule="auto"/>
      </w:pPr>
      <w:r>
        <w:separator/>
      </w:r>
    </w:p>
  </w:endnote>
  <w:endnote w:type="continuationSeparator" w:id="0">
    <w:p w:rsidR="00E958B6" w:rsidRDefault="00E958B6" w:rsidP="00D7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8B6" w:rsidRDefault="00E958B6" w:rsidP="00D73366">
      <w:pPr>
        <w:spacing w:after="0" w:line="240" w:lineRule="auto"/>
      </w:pPr>
      <w:r>
        <w:separator/>
      </w:r>
    </w:p>
  </w:footnote>
  <w:footnote w:type="continuationSeparator" w:id="0">
    <w:p w:rsidR="00E958B6" w:rsidRDefault="00E958B6" w:rsidP="00D73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D45"/>
    <w:rsid w:val="0012168B"/>
    <w:rsid w:val="00241A58"/>
    <w:rsid w:val="002519E4"/>
    <w:rsid w:val="003A6F2C"/>
    <w:rsid w:val="00422BA5"/>
    <w:rsid w:val="0049436C"/>
    <w:rsid w:val="005203DC"/>
    <w:rsid w:val="00600D45"/>
    <w:rsid w:val="00627DAC"/>
    <w:rsid w:val="006C6A23"/>
    <w:rsid w:val="008142DC"/>
    <w:rsid w:val="00884F03"/>
    <w:rsid w:val="00B956C3"/>
    <w:rsid w:val="00BA7759"/>
    <w:rsid w:val="00C64471"/>
    <w:rsid w:val="00D73366"/>
    <w:rsid w:val="00DA2492"/>
    <w:rsid w:val="00E25156"/>
    <w:rsid w:val="00E63DB3"/>
    <w:rsid w:val="00E958B6"/>
    <w:rsid w:val="00F9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366"/>
  </w:style>
  <w:style w:type="paragraph" w:styleId="Footer">
    <w:name w:val="footer"/>
    <w:basedOn w:val="Normal"/>
    <w:link w:val="FooterChar"/>
    <w:uiPriority w:val="99"/>
    <w:semiHidden/>
    <w:unhideWhenUsed/>
    <w:rsid w:val="00D7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538CC-CDC6-4CBD-AC4F-3E784942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1</cp:revision>
  <dcterms:created xsi:type="dcterms:W3CDTF">2016-04-14T21:51:00Z</dcterms:created>
  <dcterms:modified xsi:type="dcterms:W3CDTF">2016-04-14T22:18:00Z</dcterms:modified>
</cp:coreProperties>
</file>